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F61F1C">
        <w:rPr>
          <w:b/>
          <w:sz w:val="20"/>
          <w:szCs w:val="20"/>
        </w:rPr>
        <w:t>5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F61F1C">
        <w:rPr>
          <w:b/>
          <w:sz w:val="20"/>
          <w:szCs w:val="20"/>
        </w:rPr>
        <w:t>757207</w:t>
      </w:r>
      <w:bookmarkStart w:id="0" w:name="_GoBack"/>
      <w:bookmarkEnd w:id="0"/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412DA"/>
    <w:rsid w:val="00446476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B523E4"/>
    <w:rsid w:val="00C50BB3"/>
    <w:rsid w:val="00CE0338"/>
    <w:rsid w:val="00CF02A8"/>
    <w:rsid w:val="00D0361B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Elaine Bugallo</cp:lastModifiedBy>
  <cp:revision>4</cp:revision>
  <dcterms:created xsi:type="dcterms:W3CDTF">2019-05-17T15:48:00Z</dcterms:created>
  <dcterms:modified xsi:type="dcterms:W3CDTF">2019-05-30T14:19:00Z</dcterms:modified>
</cp:coreProperties>
</file>